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4875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54EA8326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A9422E"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C825" wp14:editId="77B018AB">
                <wp:simplePos x="0" y="0"/>
                <wp:positionH relativeFrom="column">
                  <wp:posOffset>3538220</wp:posOffset>
                </wp:positionH>
                <wp:positionV relativeFrom="paragraph">
                  <wp:posOffset>134620</wp:posOffset>
                </wp:positionV>
                <wp:extent cx="2638425" cy="9239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4CA3" w14:textId="77777777" w:rsidR="002848D2" w:rsidRDefault="002848D2" w:rsidP="002848D2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848D2">
                              <w:rPr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Direttore del </w:t>
                            </w:r>
                          </w:p>
                          <w:p w14:paraId="151BCE14" w14:textId="77777777" w:rsidR="002848D2" w:rsidRPr="002848D2" w:rsidRDefault="002848D2" w:rsidP="002848D2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848D2"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14:paraId="66BD85F8" w14:textId="77777777" w:rsidR="002848D2" w:rsidRPr="002848D2" w:rsidRDefault="002848D2" w:rsidP="002848D2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848D2"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14:paraId="0FC9577C" w14:textId="77777777" w:rsidR="002848D2" w:rsidRDefault="002848D2" w:rsidP="002848D2">
                            <w:pPr>
                              <w:spacing w:after="0" w:line="240" w:lineRule="exact"/>
                            </w:pPr>
                            <w:r w:rsidRPr="002848D2"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9C82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8.6pt;margin-top:10.6pt;width:20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" filled="f" stroked="f" strokeweight=".5pt">
                <v:textbox>
                  <w:txbxContent>
                    <w:p w14:paraId="39AF4CA3" w14:textId="77777777" w:rsidR="002848D2" w:rsidRDefault="002848D2" w:rsidP="002848D2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 w:rsidRPr="002848D2">
                        <w:rPr>
                          <w:sz w:val="24"/>
                          <w:szCs w:val="24"/>
                        </w:rPr>
                        <w:t xml:space="preserve">Al </w:t>
                      </w:r>
                      <w:r>
                        <w:rPr>
                          <w:sz w:val="24"/>
                          <w:szCs w:val="24"/>
                        </w:rPr>
                        <w:t xml:space="preserve">Direttore del </w:t>
                      </w:r>
                    </w:p>
                    <w:p w14:paraId="151BCE14" w14:textId="77777777" w:rsidR="002848D2" w:rsidRPr="002848D2" w:rsidRDefault="002848D2" w:rsidP="002848D2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 w:rsidRPr="002848D2"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14:paraId="66BD85F8" w14:textId="77777777" w:rsidR="002848D2" w:rsidRPr="002848D2" w:rsidRDefault="002848D2" w:rsidP="002848D2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 w:rsidRPr="002848D2"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14:paraId="0FC9577C" w14:textId="77777777" w:rsidR="002848D2" w:rsidRDefault="002848D2" w:rsidP="002848D2">
                      <w:pPr>
                        <w:spacing w:after="0" w:line="240" w:lineRule="exact"/>
                      </w:pPr>
                      <w:r w:rsidRPr="002848D2"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14:paraId="43B6300E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3F5E6E77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24C09BDB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0C27E51F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718D9174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5F11FC03" w14:textId="77777777" w:rsidR="002848D2" w:rsidRPr="00A9422E" w:rsidRDefault="002848D2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4FFDD615" w14:textId="77777777" w:rsidR="00A9422E" w:rsidRDefault="00A9422E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580AB90C" w14:textId="77777777" w:rsidR="00A9422E" w:rsidRPr="00A9422E" w:rsidRDefault="00A9422E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2E69DDE6" w14:textId="77777777" w:rsidR="0029369B" w:rsidRPr="00A9422E" w:rsidRDefault="0029369B" w:rsidP="0029369B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A9422E">
        <w:rPr>
          <w:rFonts w:eastAsia="Times New Roman" w:cs="Times New Roman"/>
          <w:lang w:eastAsia="it-IT"/>
        </w:rPr>
        <w:t>DOMANDA DI PARTECIPAZIONE</w:t>
      </w:r>
    </w:p>
    <w:p w14:paraId="2E72808B" w14:textId="77777777" w:rsidR="0029369B" w:rsidRPr="00A9422E" w:rsidRDefault="0029369B" w:rsidP="0029369B">
      <w:pPr>
        <w:spacing w:after="0" w:line="240" w:lineRule="auto"/>
        <w:jc w:val="both"/>
        <w:rPr>
          <w:b/>
          <w:bCs/>
        </w:rPr>
      </w:pPr>
    </w:p>
    <w:p w14:paraId="596D0812" w14:textId="0274ECDD" w:rsidR="00027177" w:rsidRDefault="004762E6" w:rsidP="00454D2E">
      <w:pPr>
        <w:spacing w:after="0"/>
        <w:ind w:left="2013" w:hanging="1021"/>
        <w:jc w:val="both"/>
        <w:rPr>
          <w:rFonts w:ascii="Calibri" w:hAnsi="Calibri" w:cs="Calibri"/>
        </w:rPr>
      </w:pPr>
      <w:r w:rsidRPr="00A9422E">
        <w:rPr>
          <w:rFonts w:cstheme="minorHAnsi"/>
        </w:rPr>
        <w:t>Oggetto:</w:t>
      </w:r>
      <w:r w:rsidRPr="00A9422E">
        <w:rPr>
          <w:rFonts w:cstheme="minorHAnsi"/>
        </w:rPr>
        <w:tab/>
      </w:r>
      <w:r w:rsidR="00454D2E" w:rsidRPr="00173691">
        <w:rPr>
          <w:rFonts w:ascii="Calibri" w:hAnsi="Calibri" w:cs="Calibri"/>
        </w:rPr>
        <w:t xml:space="preserve">Procedura negoziata sotto soglia comunitaria, ai sensi dell’art.1, comma 1 e comma 2, lett. a) del decreto-legge 16 luglio 2020, n. 76, convertito nella legge 11 settembre 2020, n. 120, con RDO aperta attraverso il </w:t>
      </w:r>
      <w:proofErr w:type="spellStart"/>
      <w:r w:rsidR="00454D2E" w:rsidRPr="00173691">
        <w:rPr>
          <w:rFonts w:ascii="Calibri" w:hAnsi="Calibri" w:cs="Calibri"/>
        </w:rPr>
        <w:t>MePA</w:t>
      </w:r>
      <w:proofErr w:type="spellEnd"/>
      <w:r w:rsidR="00454D2E" w:rsidRPr="00173691">
        <w:rPr>
          <w:rFonts w:ascii="Calibri" w:hAnsi="Calibri" w:cs="Calibri"/>
        </w:rPr>
        <w:t>, per l’affidamento del contratto pubblico del servizio di cura, gestione e mantenimento degli animali da laboratorio, e fornitura dei servizi di pulizia di tutti gli ambienti dello Stabulario del Dipartimento di Scienze Mediche di Base, Neuroscienze e Organi di Senso dell’Università degli Studi di Bari Aldo Moro, con aggiudicazione secondo il criterio dell’offerta economicamente più vantaggiosa sulla base del miglior rapporto qualità/prezzo, CIG 8654072E1F</w:t>
      </w:r>
    </w:p>
    <w:p w14:paraId="1D1D5529" w14:textId="77777777" w:rsidR="00454D2E" w:rsidRDefault="00454D2E" w:rsidP="00027177">
      <w:pPr>
        <w:ind w:left="2013"/>
        <w:jc w:val="both"/>
        <w:rPr>
          <w:rFonts w:ascii="Calibri" w:hAnsi="Calibri" w:cs="Calibri"/>
        </w:rPr>
      </w:pPr>
    </w:p>
    <w:p w14:paraId="18329595" w14:textId="5AAF9614" w:rsidR="00027177" w:rsidRDefault="000719BA" w:rsidP="00454D2E">
      <w:pPr>
        <w:spacing w:after="0"/>
        <w:ind w:left="2013"/>
        <w:jc w:val="both"/>
        <w:rPr>
          <w:rFonts w:ascii="Calibri" w:hAnsi="Calibri" w:cs="Calibri"/>
        </w:rPr>
      </w:pPr>
      <w:r w:rsidRPr="00A9422E">
        <w:rPr>
          <w:rFonts w:ascii="Calibri" w:hAnsi="Calibri" w:cs="Calibri"/>
        </w:rPr>
        <w:t>Codice Univoco Ufficio: UF3B0I;</w:t>
      </w:r>
    </w:p>
    <w:p w14:paraId="3060BFED" w14:textId="70340F0F" w:rsidR="000E1BDE" w:rsidRPr="00A9422E" w:rsidRDefault="000719BA" w:rsidP="00454D2E">
      <w:pPr>
        <w:tabs>
          <w:tab w:val="left" w:pos="2013"/>
        </w:tabs>
        <w:spacing w:after="0"/>
        <w:ind w:left="2013"/>
        <w:jc w:val="both"/>
        <w:rPr>
          <w:rFonts w:ascii="Calibri" w:hAnsi="Calibri"/>
        </w:rPr>
      </w:pPr>
      <w:r w:rsidRPr="00A9422E">
        <w:rPr>
          <w:rFonts w:ascii="Calibri" w:hAnsi="Calibri" w:cs="Calibri"/>
        </w:rPr>
        <w:t>Riferimento Amministrazione: SMBNOSSEGAMM</w:t>
      </w:r>
    </w:p>
    <w:p w14:paraId="0AAFC5A9" w14:textId="77777777" w:rsidR="004762E6" w:rsidRDefault="004762E6" w:rsidP="004762E6">
      <w:pPr>
        <w:tabs>
          <w:tab w:val="left" w:pos="1701"/>
        </w:tabs>
        <w:ind w:left="1134"/>
        <w:jc w:val="both"/>
      </w:pPr>
    </w:p>
    <w:p w14:paraId="143EA0B7" w14:textId="77777777" w:rsidR="00A9422E" w:rsidRDefault="00A9422E" w:rsidP="00454D2E">
      <w:pPr>
        <w:tabs>
          <w:tab w:val="left" w:pos="1701"/>
        </w:tabs>
        <w:ind w:left="1134"/>
        <w:jc w:val="center"/>
      </w:pPr>
    </w:p>
    <w:p w14:paraId="41A8486C" w14:textId="77777777" w:rsidR="00A9422E" w:rsidRPr="00A9422E" w:rsidRDefault="00A9422E" w:rsidP="004762E6">
      <w:pPr>
        <w:tabs>
          <w:tab w:val="left" w:pos="1701"/>
        </w:tabs>
        <w:ind w:left="1134"/>
        <w:jc w:val="both"/>
      </w:pPr>
    </w:p>
    <w:p w14:paraId="6FEF3D0F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>Il sottoscritto ………………………………………………………………. nato a ………………………... il ………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……………………… residente in …………………………………….…………., Via/Piazza ………………………………………………………………………...……………………… codice fiscale n …………………………………… documento di identità …………………… n. ………………………......… rilasciato il ……………………………………, da………………………….………………………………, che agisce ai fini della gara nella qualità di ………………… …………………………………… … giusta: </w:t>
      </w:r>
    </w:p>
    <w:p w14:paraId="480662E2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□ procura generale n. rep. ……………… del………………… </w:t>
      </w:r>
    </w:p>
    <w:p w14:paraId="380C4A73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□ procura speciale n. rep. ……………… del………………… </w:t>
      </w:r>
    </w:p>
    <w:p w14:paraId="4A90E928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>□ delibera dell’organo di amministrazione del ……………………………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. </w:t>
      </w:r>
    </w:p>
    <w:p w14:paraId="344D7308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>□ altro ………………………………………………</w:t>
      </w:r>
      <w:proofErr w:type="gramStart"/>
      <w:r w:rsidRPr="00A9422E">
        <w:rPr>
          <w:rFonts w:asciiTheme="minorHAnsi" w:hAnsiTheme="minorHAnsi"/>
          <w:sz w:val="22"/>
          <w:szCs w:val="22"/>
        </w:rPr>
        <w:t xml:space="preserve"> ….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; </w:t>
      </w:r>
    </w:p>
    <w:p w14:paraId="1A42C908" w14:textId="77777777" w:rsidR="0029369B" w:rsidRPr="00A9422E" w:rsidRDefault="0029369B" w:rsidP="0029369B">
      <w:pPr>
        <w:pStyle w:val="Default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>della Società …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>.…………………………………………… con sede legale in ……………………………, Via/Piazza ………………………………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…… ………… ………………………………………… </w:t>
      </w:r>
    </w:p>
    <w:p w14:paraId="0F270A8E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CHIEDE </w:t>
      </w:r>
    </w:p>
    <w:p w14:paraId="67CCAA79" w14:textId="260766E9" w:rsidR="000719BA" w:rsidRPr="00A9422E" w:rsidRDefault="0029369B" w:rsidP="00454D2E">
      <w:pPr>
        <w:spacing w:after="0"/>
        <w:jc w:val="both"/>
        <w:rPr>
          <w:rFonts w:ascii="Calibri" w:hAnsi="Calibri" w:cs="Calibri"/>
          <w:color w:val="000000"/>
        </w:rPr>
      </w:pPr>
      <w:r w:rsidRPr="00A9422E">
        <w:rPr>
          <w:rFonts w:cstheme="minorHAnsi"/>
        </w:rPr>
        <w:t xml:space="preserve">che la </w:t>
      </w:r>
      <w:r w:rsidR="00027177">
        <w:rPr>
          <w:rFonts w:cstheme="minorHAnsi"/>
        </w:rPr>
        <w:t>Società ………………………..</w:t>
      </w:r>
      <w:r w:rsidRPr="00A9422E">
        <w:rPr>
          <w:rFonts w:cstheme="minorHAnsi"/>
        </w:rPr>
        <w:t xml:space="preserve">venga ammessa alla </w:t>
      </w:r>
      <w:r w:rsidR="00027177" w:rsidRPr="00424124">
        <w:rPr>
          <w:rFonts w:ascii="Calibri" w:hAnsi="Calibri" w:cs="Calibri"/>
        </w:rPr>
        <w:t xml:space="preserve">Procedura negoziata telematica, sotto la soglia di rilevanza comunitaria, RDO aperta attraverso il Sistema degli acquisti in rete </w:t>
      </w:r>
      <w:proofErr w:type="spellStart"/>
      <w:r w:rsidR="00027177" w:rsidRPr="00424124">
        <w:rPr>
          <w:rFonts w:ascii="Calibri" w:hAnsi="Calibri" w:cs="Calibri"/>
        </w:rPr>
        <w:t>MePA</w:t>
      </w:r>
      <w:proofErr w:type="spellEnd"/>
      <w:r w:rsidR="00027177" w:rsidRPr="00424124">
        <w:rPr>
          <w:rFonts w:ascii="Calibri" w:hAnsi="Calibri" w:cs="Calibri"/>
        </w:rPr>
        <w:t xml:space="preserve">, </w:t>
      </w:r>
      <w:r w:rsidR="00454D2E" w:rsidRPr="00173691">
        <w:rPr>
          <w:rFonts w:ascii="Calibri" w:hAnsi="Calibri" w:cs="Calibri"/>
        </w:rPr>
        <w:t xml:space="preserve">per l’affidamento del contratto pubblico del servizio di cura, gestione e mantenimento degli animali da laboratorio, e fornitura dei servizi di pulizia di tutti gli ambienti dello Stabulario del Dipartimento di Scienze </w:t>
      </w:r>
      <w:r w:rsidR="00454D2E" w:rsidRPr="00173691">
        <w:rPr>
          <w:rFonts w:ascii="Calibri" w:hAnsi="Calibri" w:cs="Calibri"/>
        </w:rPr>
        <w:lastRenderedPageBreak/>
        <w:t>Mediche di Base, Neuroscienze e Organi di Senso dell’Università degli Studi di Bari Aldo Moro, con aggiudicazione secondo il criterio dell’offerta economicamente più vantaggiosa sulla base del miglior rapporto qualità/prezzo, CIG 8654072E1F</w:t>
      </w:r>
      <w:r w:rsidR="00454D2E">
        <w:rPr>
          <w:rFonts w:ascii="Calibri" w:hAnsi="Calibri" w:cs="Calibri"/>
        </w:rPr>
        <w:t>.</w:t>
      </w:r>
      <w:r w:rsidR="000719BA" w:rsidRPr="00A9422E">
        <w:rPr>
          <w:rFonts w:ascii="Calibri" w:hAnsi="Calibri" w:cs="Calibri"/>
          <w:color w:val="000000"/>
        </w:rPr>
        <w:t xml:space="preserve"> </w:t>
      </w:r>
    </w:p>
    <w:p w14:paraId="7F9CB8DD" w14:textId="77777777" w:rsidR="0029369B" w:rsidRPr="00A9422E" w:rsidRDefault="002848D2" w:rsidP="000719BA">
      <w:pPr>
        <w:pStyle w:val="Default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9422E">
        <w:rPr>
          <w:rFonts w:asciiTheme="minorHAnsi" w:hAnsiTheme="minorHAnsi" w:cstheme="minorHAnsi"/>
          <w:sz w:val="22"/>
          <w:szCs w:val="22"/>
        </w:rPr>
        <w:t>A</w:t>
      </w:r>
      <w:r w:rsidR="0029369B" w:rsidRPr="00A9422E">
        <w:rPr>
          <w:rFonts w:asciiTheme="minorHAnsi" w:hAnsiTheme="minorHAnsi" w:cstheme="minorHAnsi"/>
          <w:sz w:val="22"/>
          <w:szCs w:val="22"/>
        </w:rPr>
        <w:t xml:space="preserve"> tale fine, consapevole delle responsabilità civili e delle sanzioni penali previste dall’articolo 76 del D.P.R. 28 dicembre 2000, n. 445, in caso di rilascio di dichiarazioni mendaci, </w:t>
      </w:r>
    </w:p>
    <w:p w14:paraId="3A6CE135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DICHIARA </w:t>
      </w:r>
    </w:p>
    <w:p w14:paraId="7E088FE2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che i fatti, gli stati e le qualità di seguito riportati sono veritieri, e più in particolare: </w:t>
      </w:r>
    </w:p>
    <w:p w14:paraId="2984C4F1" w14:textId="77777777" w:rsidR="004D342D" w:rsidRPr="00A9422E" w:rsidRDefault="0029369B" w:rsidP="004D342D">
      <w:pPr>
        <w:pStyle w:val="Intestazione"/>
        <w:spacing w:after="60"/>
        <w:ind w:left="340" w:hanging="340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che la Società …………………………………………… forma giuridica ………………………………… costituita in data 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……………………. ha sede legale in 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…………………….… n. di telefono ………………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.…… n. di fax ……………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.… indirizzo e‐mail 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…………… ‐ Via/Piazza …………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.…………………… ‐ n. di telefono ……………………… ‐ n. di fax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 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.……………… ‐ indirizzo e‐mail ………………………………, Partita I.V.A n. ……………………………………………, Codice Fiscale n. ……………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…………… iscritta al n. 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>.……………….. del Registro delle Imprese di…………</w:t>
      </w:r>
      <w:proofErr w:type="gramStart"/>
      <w:r w:rsidRPr="00A9422E">
        <w:rPr>
          <w:rFonts w:asciiTheme="minorHAnsi" w:hAnsiTheme="minorHAnsi" w:cs="Palatino Linotype"/>
          <w:color w:val="000000"/>
          <w:sz w:val="22"/>
          <w:szCs w:val="22"/>
        </w:rPr>
        <w:t>…….</w:t>
      </w:r>
      <w:proofErr w:type="gramEnd"/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.………., Tribunale di ………………….……, nonché al R.E.A. della CCIAA di ……………….…….. con il n. ………………. del ………………………; </w:t>
      </w:r>
    </w:p>
    <w:p w14:paraId="6584247F" w14:textId="77777777" w:rsidR="0029369B" w:rsidRPr="00A9422E" w:rsidRDefault="0029369B" w:rsidP="00447DC7">
      <w:pPr>
        <w:pStyle w:val="Intestazione"/>
        <w:numPr>
          <w:ilvl w:val="0"/>
          <w:numId w:val="2"/>
        </w:numPr>
        <w:spacing w:after="140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la non sussistenza di alcuna delle cause di esclusione di cui all’art. </w:t>
      </w:r>
      <w:r w:rsidR="004D342D" w:rsidRPr="00A9422E">
        <w:rPr>
          <w:rFonts w:ascii="Calibri" w:hAnsi="Calibri" w:cs="Calibri"/>
          <w:color w:val="000000"/>
          <w:sz w:val="22"/>
          <w:szCs w:val="22"/>
        </w:rPr>
        <w:t>80 del Codice oppure le condizioni di cui all’art. 53, comma 16-ter, del d.lgs. del 2001, n. 165 o di cui all’art. 35 del decreto-legge 24 giugno 2014, n. 90 convertito con modificazioni dalla Legge 11 agosto 2014, n. 114 o che siano incorsi, ai sensi della normativa vigente, in ulteriori divieti a contrattare con la pubblica amministrazione</w:t>
      </w:r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; </w:t>
      </w:r>
    </w:p>
    <w:p w14:paraId="1978F8E7" w14:textId="77777777" w:rsidR="0029369B" w:rsidRPr="00A9422E" w:rsidRDefault="0029369B" w:rsidP="00447DC7">
      <w:pPr>
        <w:pStyle w:val="Paragrafoelenco"/>
        <w:numPr>
          <w:ilvl w:val="0"/>
          <w:numId w:val="2"/>
        </w:numPr>
        <w:spacing w:after="80"/>
        <w:jc w:val="both"/>
        <w:rPr>
          <w:rFonts w:cs="Palatino Linotype"/>
          <w:color w:val="000000"/>
        </w:rPr>
      </w:pPr>
      <w:r w:rsidRPr="00A9422E">
        <w:rPr>
          <w:rFonts w:cs="Palatino Linotype"/>
          <w:color w:val="000000"/>
        </w:rPr>
        <w:t xml:space="preserve">di avere preso esatta cognizione della natura dell’appalto e di tutte le circostanze generali e particolari che possono influire sulla sua esecuzione; </w:t>
      </w:r>
    </w:p>
    <w:p w14:paraId="50F16473" w14:textId="77777777" w:rsidR="00C77C16" w:rsidRPr="00A9422E" w:rsidRDefault="0029369B" w:rsidP="00447DC7">
      <w:pPr>
        <w:pStyle w:val="Paragrafoelenco"/>
        <w:numPr>
          <w:ilvl w:val="0"/>
          <w:numId w:val="2"/>
        </w:numPr>
        <w:spacing w:after="0"/>
        <w:jc w:val="both"/>
        <w:rPr>
          <w:rFonts w:cs="Palatino Linotype"/>
          <w:color w:val="000000"/>
        </w:rPr>
      </w:pPr>
      <w:r w:rsidRPr="00A9422E">
        <w:rPr>
          <w:rFonts w:cs="Palatino Linotype"/>
          <w:color w:val="000000"/>
        </w:rPr>
        <w:t>di accettare, senza condizione o riserva alcuna, tutte le norme e le disposizioni contenute nei documenti di gara;</w:t>
      </w:r>
    </w:p>
    <w:p w14:paraId="57A761E6" w14:textId="77777777" w:rsidR="0029369B" w:rsidRPr="00A9422E" w:rsidRDefault="0029369B" w:rsidP="00447DC7">
      <w:pPr>
        <w:pStyle w:val="Paragrafoelenco"/>
        <w:numPr>
          <w:ilvl w:val="0"/>
          <w:numId w:val="2"/>
        </w:numPr>
        <w:spacing w:after="0"/>
        <w:jc w:val="both"/>
      </w:pPr>
      <w:r w:rsidRPr="00A9422E">
        <w:t xml:space="preserve">di avere preso conoscenza e di avere tenuto conto, nella formulazione dell’offerta, delle condizioni contrattuali e di tutti gli oneri relativi alla sicurezza, all’assicurazione, alle condizioni di lavoro, di previdenza e di assistenza dalle stesse derivanti; </w:t>
      </w:r>
    </w:p>
    <w:p w14:paraId="4B639164" w14:textId="77777777" w:rsidR="0029369B" w:rsidRPr="00A9422E" w:rsidRDefault="0029369B" w:rsidP="00447DC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 avere esaminato il capitolato, di ritenerlo adeguato e realizzabile per il prezzo corrispondente all’offerta presentata; </w:t>
      </w:r>
    </w:p>
    <w:p w14:paraId="45CD8531" w14:textId="77777777" w:rsidR="0029369B" w:rsidRPr="00A9422E" w:rsidRDefault="0029369B" w:rsidP="00447DC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 avere tenuto conto, nel formulare la propria offerta, di eventuali maggiorazioni di prezzi che dovessero intervenire durante la durata contrattuale, rinunciando, fin d’ora, a qualsiasi azione o eccezione in merito; </w:t>
      </w:r>
    </w:p>
    <w:p w14:paraId="787B76CC" w14:textId="77777777" w:rsidR="0029369B" w:rsidRPr="00A9422E" w:rsidRDefault="0029369B" w:rsidP="00447DC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 avere l’idoneità giuridica e le risorse tecniche, umane e finanziarie necessarie per procedere all’esecuzione della fornitura secondo i migliori sistemi; </w:t>
      </w:r>
    </w:p>
    <w:p w14:paraId="338973AF" w14:textId="77777777" w:rsidR="0029369B" w:rsidRPr="00A9422E" w:rsidRDefault="0029369B" w:rsidP="00447DC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 essere in regola con il pagamento delle tasse e delle imposte; </w:t>
      </w:r>
    </w:p>
    <w:p w14:paraId="3B27D8EA" w14:textId="77777777" w:rsidR="0029369B" w:rsidRPr="00A9422E" w:rsidRDefault="0029369B" w:rsidP="00447DC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di possedere o essere licenziatario dei diritti di riproduzione delle immagini </w:t>
      </w:r>
    </w:p>
    <w:p w14:paraId="02B968C5" w14:textId="77777777" w:rsidR="0029369B" w:rsidRPr="00A9422E" w:rsidRDefault="0029369B" w:rsidP="0029369B">
      <w:pPr>
        <w:pStyle w:val="Default"/>
        <w:rPr>
          <w:rFonts w:asciiTheme="minorHAnsi" w:hAnsiTheme="minorHAnsi"/>
          <w:sz w:val="22"/>
          <w:szCs w:val="22"/>
        </w:rPr>
      </w:pPr>
    </w:p>
    <w:p w14:paraId="1DF5064A" w14:textId="77777777" w:rsidR="0029369B" w:rsidRPr="00A9422E" w:rsidRDefault="0029369B" w:rsidP="0029369B">
      <w:pPr>
        <w:pStyle w:val="Intestazione"/>
        <w:spacing w:before="80" w:after="80"/>
        <w:ind w:left="340"/>
        <w:jc w:val="center"/>
        <w:rPr>
          <w:rFonts w:asciiTheme="minorHAnsi" w:hAnsiTheme="minorHAnsi" w:cs="Palatino Linotype"/>
          <w:color w:val="000000"/>
          <w:sz w:val="22"/>
          <w:szCs w:val="22"/>
        </w:rPr>
      </w:pPr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SI IMPEGNA A NOME DELLA SOCIETA’ </w:t>
      </w:r>
    </w:p>
    <w:p w14:paraId="5BFF0B9E" w14:textId="77777777" w:rsidR="0029369B" w:rsidRPr="00A9422E" w:rsidRDefault="0029369B" w:rsidP="004D342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in caso di aggiudicazione della gara, a presentare, ai fini della stipula del contratto, tutti i documenti attestanti le situazioni oggetto della presente autocertificazione in originale o in copia autentica; </w:t>
      </w:r>
    </w:p>
    <w:p w14:paraId="626D88DC" w14:textId="77777777" w:rsidR="000719BA" w:rsidRPr="00A9422E" w:rsidRDefault="000719BA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14:paraId="1F283F4F" w14:textId="77777777" w:rsidR="000719BA" w:rsidRPr="00A9422E" w:rsidRDefault="000719BA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14:paraId="661175F1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COMUNICA </w:t>
      </w:r>
    </w:p>
    <w:p w14:paraId="46E679E3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che il referente della Società ai fini della presente gara è il sig. …………………………………………...…… </w:t>
      </w:r>
    </w:p>
    <w:p w14:paraId="12DEE36B" w14:textId="77777777" w:rsidR="0029369B" w:rsidRPr="00A9422E" w:rsidRDefault="0029369B" w:rsidP="0029369B">
      <w:pPr>
        <w:pStyle w:val="Default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lastRenderedPageBreak/>
        <w:t>residente in ………………………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>…… n. di telefono</w:t>
      </w:r>
      <w:proofErr w:type="gramStart"/>
      <w:r w:rsidRPr="00A9422E">
        <w:rPr>
          <w:rFonts w:asciiTheme="minorHAnsi" w:hAnsiTheme="minorHAnsi"/>
          <w:sz w:val="22"/>
          <w:szCs w:val="22"/>
        </w:rPr>
        <w:t xml:space="preserve"> ..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……….………..… n. di fax </w:t>
      </w:r>
      <w:proofErr w:type="gramStart"/>
      <w:r w:rsidRPr="00A9422E">
        <w:rPr>
          <w:rFonts w:asciiTheme="minorHAnsi" w:hAnsiTheme="minorHAnsi"/>
          <w:sz w:val="22"/>
          <w:szCs w:val="22"/>
        </w:rPr>
        <w:t>…….</w:t>
      </w:r>
      <w:proofErr w:type="gramEnd"/>
      <w:r w:rsidRPr="00A9422E">
        <w:rPr>
          <w:rFonts w:asciiTheme="minorHAnsi" w:hAnsiTheme="minorHAnsi"/>
          <w:sz w:val="22"/>
          <w:szCs w:val="22"/>
        </w:rPr>
        <w:t xml:space="preserve">.……………… indirizzo e‐mail …………………………………; </w:t>
      </w:r>
    </w:p>
    <w:p w14:paraId="0BC72D35" w14:textId="77777777" w:rsidR="000719BA" w:rsidRPr="00A9422E" w:rsidRDefault="000719BA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14:paraId="731DF99B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AUTORIZZA </w:t>
      </w:r>
    </w:p>
    <w:p w14:paraId="5FFDA7B7" w14:textId="77777777" w:rsidR="0029369B" w:rsidRPr="00A9422E" w:rsidRDefault="00C77C16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>Il Dipartimento di Scienze Mediche di Base, Neuroscienze ed Organi di Senso,</w:t>
      </w:r>
      <w:r w:rsidR="0029369B" w:rsidRPr="00A9422E">
        <w:rPr>
          <w:rFonts w:asciiTheme="minorHAnsi" w:hAnsiTheme="minorHAnsi"/>
          <w:sz w:val="22"/>
          <w:szCs w:val="22"/>
        </w:rPr>
        <w:t xml:space="preserve"> ai sensi del </w:t>
      </w:r>
      <w:r w:rsidR="00BE6B59" w:rsidRPr="00A9422E">
        <w:rPr>
          <w:rFonts w:asciiTheme="minorHAnsi" w:hAnsiTheme="minorHAnsi" w:cstheme="minorHAnsi"/>
          <w:sz w:val="22"/>
          <w:szCs w:val="22"/>
        </w:rPr>
        <w:t xml:space="preserve">nuovo </w:t>
      </w:r>
      <w:r w:rsidR="00BE6B59" w:rsidRPr="00A9422E">
        <w:rPr>
          <w:rFonts w:asciiTheme="minorHAnsi" w:hAnsiTheme="minorHAnsi" w:cstheme="minorHAnsi"/>
          <w:color w:val="333333"/>
          <w:sz w:val="22"/>
          <w:szCs w:val="22"/>
        </w:rPr>
        <w:t xml:space="preserve">Regolamento Generale sulla Protezione dei Dati GDPR (UE) 2016/679, entrato in vigore il 25 maggio 2018, </w:t>
      </w:r>
      <w:r w:rsidR="00BE6B59" w:rsidRPr="00A9422E">
        <w:rPr>
          <w:rFonts w:asciiTheme="minorHAnsi" w:hAnsiTheme="minorHAnsi" w:cstheme="minorHAnsi"/>
          <w:sz w:val="22"/>
          <w:szCs w:val="22"/>
        </w:rPr>
        <w:t>“Codice in materia di protezione dei dati personali”</w:t>
      </w:r>
      <w:r w:rsidR="0029369B" w:rsidRPr="00A9422E">
        <w:rPr>
          <w:rFonts w:asciiTheme="minorHAnsi" w:hAnsiTheme="minorHAnsi"/>
          <w:sz w:val="22"/>
          <w:szCs w:val="22"/>
        </w:rPr>
        <w:t xml:space="preserve">, a richiedere presso enti privati o pubblici conferma dei dati, informazioni e notizie riguardanti la sua persona e la Società indicati nella presente domanda/autocertificazione; </w:t>
      </w:r>
    </w:p>
    <w:p w14:paraId="211813CA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PRENDE ATTO </w:t>
      </w:r>
    </w:p>
    <w:p w14:paraId="33BBECF9" w14:textId="77777777" w:rsidR="0029369B" w:rsidRPr="00A9422E" w:rsidRDefault="0029369B" w:rsidP="002936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con la sottoscrizione di cui in calce, delle finalità e delle modalità del trattamento dei dati e delle informazioni fornite nella presente e nei suoi allegati; </w:t>
      </w:r>
    </w:p>
    <w:p w14:paraId="4B7ED5F6" w14:textId="77777777" w:rsidR="0029369B" w:rsidRPr="00A9422E" w:rsidRDefault="0029369B" w:rsidP="0029369B">
      <w:pPr>
        <w:pStyle w:val="Default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ALLEGA </w:t>
      </w:r>
    </w:p>
    <w:p w14:paraId="5BE31F79" w14:textId="77777777" w:rsidR="0029369B" w:rsidRPr="00A9422E" w:rsidRDefault="0029369B" w:rsidP="0029369B">
      <w:pPr>
        <w:pStyle w:val="Default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a pena di esclusione dalla gara, fotocopia del documento di identità indicato in epigrafe. </w:t>
      </w:r>
    </w:p>
    <w:p w14:paraId="333B4E62" w14:textId="77777777" w:rsidR="00C77C16" w:rsidRPr="00A9422E" w:rsidRDefault="00C77C16" w:rsidP="0029369B">
      <w:pPr>
        <w:pStyle w:val="Default"/>
        <w:rPr>
          <w:rFonts w:asciiTheme="minorHAnsi" w:hAnsiTheme="minorHAnsi"/>
          <w:sz w:val="22"/>
          <w:szCs w:val="22"/>
        </w:rPr>
      </w:pPr>
    </w:p>
    <w:p w14:paraId="053ACEE3" w14:textId="77777777" w:rsidR="00BE6B59" w:rsidRPr="00A9422E" w:rsidRDefault="00BE6B59" w:rsidP="0029369B">
      <w:pPr>
        <w:pStyle w:val="Default"/>
        <w:rPr>
          <w:rFonts w:asciiTheme="minorHAnsi" w:hAnsiTheme="minorHAnsi"/>
          <w:sz w:val="22"/>
          <w:szCs w:val="22"/>
        </w:rPr>
      </w:pPr>
    </w:p>
    <w:p w14:paraId="3C1F804E" w14:textId="77777777" w:rsidR="00BE6B59" w:rsidRPr="00A9422E" w:rsidRDefault="00BE6B59" w:rsidP="0029369B">
      <w:pPr>
        <w:pStyle w:val="Default"/>
        <w:rPr>
          <w:rFonts w:asciiTheme="minorHAnsi" w:hAnsiTheme="minorHAnsi"/>
          <w:sz w:val="22"/>
          <w:szCs w:val="22"/>
        </w:rPr>
      </w:pPr>
    </w:p>
    <w:p w14:paraId="1F89FFC3" w14:textId="77777777" w:rsidR="0029369B" w:rsidRPr="00A9422E" w:rsidRDefault="005421F0" w:rsidP="0029369B">
      <w:pPr>
        <w:pStyle w:val="Default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, </w:t>
      </w:r>
      <w:r w:rsidR="0029369B" w:rsidRPr="00A9422E">
        <w:rPr>
          <w:rFonts w:asciiTheme="minorHAnsi" w:hAnsiTheme="minorHAnsi"/>
          <w:sz w:val="22"/>
          <w:szCs w:val="22"/>
        </w:rPr>
        <w:t xml:space="preserve">____________________ </w:t>
      </w:r>
    </w:p>
    <w:p w14:paraId="0C25A400" w14:textId="77777777" w:rsidR="0029369B" w:rsidRPr="00A9422E" w:rsidRDefault="005421F0" w:rsidP="0029369B">
      <w:pPr>
        <w:pStyle w:val="Intestazione"/>
        <w:ind w:left="5660"/>
        <w:rPr>
          <w:rFonts w:asciiTheme="minorHAnsi" w:hAnsiTheme="minorHAnsi" w:cs="Palatino Linotype"/>
          <w:color w:val="000000"/>
          <w:sz w:val="22"/>
          <w:szCs w:val="22"/>
        </w:rPr>
      </w:pPr>
      <w:r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        </w:t>
      </w:r>
      <w:r w:rsidR="0029369B" w:rsidRPr="00A9422E">
        <w:rPr>
          <w:rFonts w:asciiTheme="minorHAnsi" w:hAnsiTheme="minorHAnsi" w:cs="Palatino Linotype"/>
          <w:color w:val="000000"/>
          <w:sz w:val="22"/>
          <w:szCs w:val="22"/>
        </w:rPr>
        <w:t xml:space="preserve">Firma leggibile </w:t>
      </w:r>
    </w:p>
    <w:p w14:paraId="1B114468" w14:textId="77777777" w:rsidR="005421F0" w:rsidRPr="00A9422E" w:rsidRDefault="005421F0" w:rsidP="005421F0">
      <w:pPr>
        <w:pStyle w:val="Default"/>
        <w:rPr>
          <w:sz w:val="22"/>
          <w:szCs w:val="22"/>
        </w:rPr>
      </w:pPr>
    </w:p>
    <w:p w14:paraId="007A0A4C" w14:textId="77777777" w:rsidR="0029369B" w:rsidRPr="00A9422E" w:rsidRDefault="0029369B" w:rsidP="0029369B">
      <w:pPr>
        <w:pStyle w:val="Default"/>
        <w:ind w:left="5660"/>
        <w:rPr>
          <w:rFonts w:asciiTheme="minorHAnsi" w:hAnsiTheme="minorHAnsi"/>
          <w:sz w:val="22"/>
          <w:szCs w:val="22"/>
        </w:rPr>
      </w:pPr>
      <w:r w:rsidRPr="00A9422E">
        <w:rPr>
          <w:rFonts w:asciiTheme="minorHAnsi" w:hAnsiTheme="minorHAnsi"/>
          <w:sz w:val="22"/>
          <w:szCs w:val="22"/>
        </w:rPr>
        <w:t xml:space="preserve">________________________ </w:t>
      </w:r>
    </w:p>
    <w:sectPr w:rsidR="0029369B" w:rsidRPr="00A9422E" w:rsidSect="004D342D">
      <w:pgSz w:w="11906" w:h="16838"/>
      <w:pgMar w:top="1985" w:right="1418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26F0"/>
    <w:multiLevelType w:val="hybridMultilevel"/>
    <w:tmpl w:val="DA8CD47A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405C"/>
    <w:multiLevelType w:val="hybridMultilevel"/>
    <w:tmpl w:val="B02E41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B"/>
    <w:rsid w:val="00027177"/>
    <w:rsid w:val="000719BA"/>
    <w:rsid w:val="000B6DAD"/>
    <w:rsid w:val="000E1BDE"/>
    <w:rsid w:val="002848D2"/>
    <w:rsid w:val="0029369B"/>
    <w:rsid w:val="0036362F"/>
    <w:rsid w:val="00447DC7"/>
    <w:rsid w:val="00454D2E"/>
    <w:rsid w:val="004762E6"/>
    <w:rsid w:val="004D342D"/>
    <w:rsid w:val="005421F0"/>
    <w:rsid w:val="006D1DF0"/>
    <w:rsid w:val="00A3272F"/>
    <w:rsid w:val="00A448BB"/>
    <w:rsid w:val="00A9422E"/>
    <w:rsid w:val="00BE6B59"/>
    <w:rsid w:val="00C77C16"/>
    <w:rsid w:val="00CC3F62"/>
    <w:rsid w:val="00D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95D"/>
  <w15:docId w15:val="{6DA32F6D-2B98-4450-8B49-18D7626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69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Default"/>
    <w:next w:val="Default"/>
    <w:link w:val="IntestazioneCarattere"/>
    <w:uiPriority w:val="99"/>
    <w:rsid w:val="0029369B"/>
    <w:rPr>
      <w:rFonts w:cstheme="minorBid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69B"/>
    <w:rPr>
      <w:rFonts w:ascii="Palatino Linotype" w:hAnsi="Palatino Linotyp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C7"/>
    <w:pPr>
      <w:ind w:left="720"/>
      <w:contextualSpacing/>
    </w:pPr>
  </w:style>
  <w:style w:type="paragraph" w:customStyle="1" w:styleId="art">
    <w:name w:val="art"/>
    <w:basedOn w:val="Normale"/>
    <w:autoRedefine/>
    <w:rsid w:val="00DB5220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5101</Characters>
  <Application>Microsoft Office Word</Application>
  <DocSecurity>0</DocSecurity>
  <Lines>392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2</cp:revision>
  <cp:lastPrinted>2018-02-08T11:16:00Z</cp:lastPrinted>
  <dcterms:created xsi:type="dcterms:W3CDTF">2021-03-15T11:06:00Z</dcterms:created>
  <dcterms:modified xsi:type="dcterms:W3CDTF">2021-03-15T11:06:00Z</dcterms:modified>
</cp:coreProperties>
</file>